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МКОУ «Туринская средняя школа-интернат имени Алитета Николаевича Немтушкина»</w:t>
      </w: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Рекомендовано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5A4E9F" w:rsidRPr="00CC48DF" w:rsidRDefault="005A4E9F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МО учителей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 xml:space="preserve">            с зам. директора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BB03F7">
        <w:rPr>
          <w:rFonts w:ascii="Times New Roman" w:hAnsi="Times New Roman" w:cs="Times New Roman"/>
          <w:sz w:val="24"/>
          <w:szCs w:val="24"/>
        </w:rPr>
        <w:t xml:space="preserve"> Павлов А.А.</w:t>
      </w:r>
    </w:p>
    <w:p w:rsidR="005A4E9F" w:rsidRPr="00CC48DF" w:rsidRDefault="005A4E9F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>по УВР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5A4E9F" w:rsidRPr="00CC48DF" w:rsidRDefault="00A436CC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5A4E9F" w:rsidRPr="00CC48DF">
        <w:rPr>
          <w:rFonts w:ascii="Times New Roman" w:hAnsi="Times New Roman" w:cs="Times New Roman"/>
          <w:sz w:val="24"/>
          <w:szCs w:val="24"/>
        </w:rPr>
        <w:t xml:space="preserve"> г.</w:t>
      </w:r>
      <w:r w:rsidR="005A4E9F" w:rsidRPr="00CC48DF">
        <w:rPr>
          <w:rFonts w:ascii="Times New Roman" w:hAnsi="Times New Roman" w:cs="Times New Roman"/>
          <w:sz w:val="24"/>
          <w:szCs w:val="24"/>
        </w:rPr>
        <w:tab/>
      </w:r>
      <w:r w:rsidR="005A4E9F" w:rsidRPr="00CC48DF">
        <w:rPr>
          <w:rFonts w:ascii="Times New Roman" w:hAnsi="Times New Roman" w:cs="Times New Roman"/>
          <w:sz w:val="24"/>
          <w:szCs w:val="24"/>
        </w:rPr>
        <w:tab/>
        <w:t xml:space="preserve">Приказ № </w:t>
      </w:r>
      <w:r w:rsidR="00BB03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86</w:t>
      </w:r>
      <w:r w:rsidR="00BB03F7">
        <w:rPr>
          <w:rFonts w:ascii="Times New Roman" w:hAnsi="Times New Roman" w:cs="Times New Roman"/>
          <w:sz w:val="24"/>
          <w:szCs w:val="24"/>
        </w:rPr>
        <w:t xml:space="preserve">   </w:t>
      </w:r>
      <w:r w:rsidR="005A4E9F">
        <w:rPr>
          <w:rFonts w:ascii="Times New Roman" w:hAnsi="Times New Roman" w:cs="Times New Roman"/>
          <w:sz w:val="24"/>
          <w:szCs w:val="24"/>
        </w:rPr>
        <w:t xml:space="preserve"> </w:t>
      </w:r>
      <w:r w:rsidR="005A4E9F" w:rsidRPr="00CC48DF">
        <w:rPr>
          <w:rFonts w:ascii="Times New Roman" w:hAnsi="Times New Roman" w:cs="Times New Roman"/>
          <w:sz w:val="24"/>
          <w:szCs w:val="24"/>
        </w:rPr>
        <w:t>от</w:t>
      </w:r>
    </w:p>
    <w:p w:rsidR="005A4E9F" w:rsidRPr="00CC48DF" w:rsidRDefault="005A4E9F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>Зам. дир</w:t>
      </w:r>
      <w:r>
        <w:rPr>
          <w:rFonts w:ascii="Times New Roman" w:hAnsi="Times New Roman" w:cs="Times New Roman"/>
          <w:sz w:val="24"/>
          <w:szCs w:val="24"/>
        </w:rPr>
        <w:t>ектора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36CC">
        <w:rPr>
          <w:rFonts w:ascii="Times New Roman" w:hAnsi="Times New Roman" w:cs="Times New Roman"/>
          <w:sz w:val="24"/>
          <w:szCs w:val="24"/>
        </w:rPr>
        <w:t xml:space="preserve"> 28 августа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36CC">
        <w:rPr>
          <w:rFonts w:ascii="Times New Roman" w:hAnsi="Times New Roman" w:cs="Times New Roman"/>
          <w:sz w:val="24"/>
          <w:szCs w:val="24"/>
        </w:rPr>
        <w:t>2020</w:t>
      </w:r>
      <w:r w:rsidRPr="00CC48D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>Румянцева Л.А.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Цветцих Е.Ю.</w:t>
      </w: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D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DF">
        <w:rPr>
          <w:rFonts w:ascii="Times New Roman" w:hAnsi="Times New Roman" w:cs="Times New Roman"/>
          <w:b/>
          <w:sz w:val="24"/>
          <w:szCs w:val="24"/>
        </w:rPr>
        <w:t>АБИШЕВОЙ АЙМАН КУБАЕВНЫ</w:t>
      </w: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A4E9F" w:rsidRPr="00CC48DF" w:rsidRDefault="005268CC" w:rsidP="005268C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</w:t>
      </w:r>
      <w:r w:rsidR="005A4E9F" w:rsidRPr="00CC48DF">
        <w:rPr>
          <w:rFonts w:ascii="Times New Roman" w:hAnsi="Times New Roman" w:cs="Times New Roman"/>
          <w:sz w:val="24"/>
          <w:szCs w:val="24"/>
        </w:rPr>
        <w:t xml:space="preserve">стория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606">
        <w:rPr>
          <w:rFonts w:ascii="Times New Roman" w:hAnsi="Times New Roman" w:cs="Times New Roman"/>
          <w:sz w:val="24"/>
          <w:szCs w:val="24"/>
        </w:rPr>
        <w:t>России</w:t>
      </w:r>
    </w:p>
    <w:p w:rsidR="005A4E9F" w:rsidRPr="00CC48DF" w:rsidRDefault="005A4E9F" w:rsidP="005A4E9F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класс</w:t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</w:r>
      <w:r w:rsidRPr="00CC48DF">
        <w:rPr>
          <w:rFonts w:ascii="Times New Roman" w:hAnsi="Times New Roman" w:cs="Times New Roman"/>
          <w:sz w:val="24"/>
          <w:szCs w:val="24"/>
        </w:rPr>
        <w:tab/>
        <w:t>11</w:t>
      </w: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A4E9F" w:rsidRPr="00CC48DF" w:rsidRDefault="00A436CC" w:rsidP="005A4E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BB03F7">
        <w:rPr>
          <w:rFonts w:ascii="Times New Roman" w:hAnsi="Times New Roman" w:cs="Times New Roman"/>
          <w:sz w:val="24"/>
          <w:szCs w:val="24"/>
        </w:rPr>
        <w:t xml:space="preserve"> г.г.</w:t>
      </w: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48DF">
        <w:rPr>
          <w:rFonts w:ascii="Times New Roman" w:hAnsi="Times New Roman" w:cs="Times New Roman"/>
          <w:sz w:val="24"/>
          <w:szCs w:val="24"/>
        </w:rPr>
        <w:t>П. ТУРА</w:t>
      </w:r>
    </w:p>
    <w:p w:rsidR="005A4E9F" w:rsidRPr="00CC48DF" w:rsidRDefault="005A4E9F" w:rsidP="005A4E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E9F" w:rsidRPr="00CC48DF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948D9" w:rsidRDefault="002948D9" w:rsidP="002948D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268CC" w:rsidRDefault="005268CC" w:rsidP="002948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268CC" w:rsidRDefault="005268CC" w:rsidP="002948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6CC" w:rsidRDefault="005A4E9F" w:rsidP="00A436C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ПОЯСНИТЕЛЬНАЯЗАПИСКА</w:t>
      </w:r>
    </w:p>
    <w:p w:rsidR="00A436CC" w:rsidRDefault="00A436CC" w:rsidP="00A436C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6CC" w:rsidRDefault="00A436CC" w:rsidP="00A436C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  </w:t>
      </w:r>
    </w:p>
    <w:p w:rsidR="00A436CC" w:rsidRDefault="00A436CC" w:rsidP="00A436C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A436CC" w:rsidRDefault="00A436CC" w:rsidP="00A43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A436CC" w:rsidRDefault="00A436CC" w:rsidP="00A43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A436CC" w:rsidRDefault="00A436CC" w:rsidP="00A43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A436CC" w:rsidRDefault="00A436CC" w:rsidP="00A43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5A4E9F" w:rsidRPr="00945639" w:rsidRDefault="00A436CC" w:rsidP="00A43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5A4E9F" w:rsidRPr="0084473E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5A4E9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формирование исторического мышления – способности рассматривать события и явления сточки зрения их исторической обусловленности.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45639">
        <w:rPr>
          <w:rFonts w:ascii="Times New Roman" w:hAnsi="Times New Roman" w:cs="Times New Roman"/>
          <w:sz w:val="24"/>
          <w:szCs w:val="24"/>
        </w:rPr>
        <w:t>воспитание гражданственности, национальной толерантности, развитие мировоззренческих убеждений;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освоение систематизированных знаний по истории человечества, о месте и роли России в мировом процессе;</w:t>
      </w:r>
    </w:p>
    <w:p w:rsidR="005A4E9F" w:rsidRPr="0084473E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овладение умениями и навыками поиска, системат</w:t>
      </w:r>
      <w:r>
        <w:rPr>
          <w:rFonts w:ascii="Times New Roman" w:hAnsi="Times New Roman" w:cs="Times New Roman"/>
          <w:sz w:val="24"/>
          <w:szCs w:val="24"/>
        </w:rPr>
        <w:t>изации исторической информации;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стимулировать усвоение материала на основе наглядного анализа явлений и исторических процессов;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способствовать формированию понятийного аппарата при рассмотрении социально-экономических, политических и культурных процессов;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развивать навыки исследования при работе с документальными свидетельствами, справочным материалом;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 учить практическому восприятию социальной информации;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выстраивать свою версию событий, отвечающих данным исторической науки;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самостоятельно истолковывать факты и события;</w:t>
      </w:r>
    </w:p>
    <w:p w:rsidR="005A4E9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-показать самобытные черты изучаемого исторического периода.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А.Н. Сахаров А.Н.,  Боханов. История России.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945639">
        <w:rPr>
          <w:rFonts w:ascii="Times New Roman" w:hAnsi="Times New Roman" w:cs="Times New Roman"/>
          <w:sz w:val="24"/>
          <w:szCs w:val="24"/>
        </w:rPr>
        <w:t>-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45639">
        <w:rPr>
          <w:rFonts w:ascii="Times New Roman" w:hAnsi="Times New Roman" w:cs="Times New Roman"/>
          <w:sz w:val="24"/>
          <w:szCs w:val="24"/>
        </w:rPr>
        <w:t>в.в. 10 класс. М. Русское слово. 2007 год.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Н.В.Загладин,С.И. Козленко и др. История Отечества.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45639">
        <w:rPr>
          <w:rFonts w:ascii="Times New Roman" w:hAnsi="Times New Roman" w:cs="Times New Roman"/>
          <w:sz w:val="24"/>
          <w:szCs w:val="24"/>
        </w:rPr>
        <w:t xml:space="preserve">- начало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45639">
        <w:rPr>
          <w:rFonts w:ascii="Times New Roman" w:hAnsi="Times New Roman" w:cs="Times New Roman"/>
          <w:sz w:val="24"/>
          <w:szCs w:val="24"/>
        </w:rPr>
        <w:t>в.в. 11 класс. М. Русское слово.2007 год.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lastRenderedPageBreak/>
        <w:t>Атлас.</w:t>
      </w:r>
    </w:p>
    <w:p w:rsidR="005A4E9F" w:rsidRPr="00945639" w:rsidRDefault="005A4E9F" w:rsidP="005A4E9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Рабочая программа рассчитана на 42 часа, в том числе 4 часа на практическую работу.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Деятельностный подход помогает обозначить через ключевые задачи основные личностные, предметные и универсальные результаты образования и воспитания: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осозна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45639">
        <w:rPr>
          <w:rFonts w:ascii="Times New Roman" w:hAnsi="Times New Roman" w:cs="Times New Roman"/>
          <w:sz w:val="24"/>
          <w:szCs w:val="24"/>
        </w:rPr>
        <w:t xml:space="preserve"> идентичност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45639">
        <w:rPr>
          <w:rFonts w:ascii="Times New Roman" w:hAnsi="Times New Roman" w:cs="Times New Roman"/>
          <w:sz w:val="24"/>
          <w:szCs w:val="24"/>
        </w:rPr>
        <w:t xml:space="preserve"> как гражданина страны, члена семьи, </w:t>
      </w:r>
      <w:r>
        <w:rPr>
          <w:rFonts w:ascii="Times New Roman" w:hAnsi="Times New Roman" w:cs="Times New Roman"/>
          <w:sz w:val="24"/>
          <w:szCs w:val="24"/>
        </w:rPr>
        <w:t xml:space="preserve">этнической и религиозной группы </w:t>
      </w:r>
      <w:r w:rsidRPr="00945639">
        <w:rPr>
          <w:rFonts w:ascii="Times New Roman" w:hAnsi="Times New Roman" w:cs="Times New Roman"/>
          <w:sz w:val="24"/>
          <w:szCs w:val="24"/>
        </w:rPr>
        <w:t>локальной и региональной общности;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осв</w:t>
      </w:r>
      <w:r>
        <w:rPr>
          <w:rFonts w:ascii="Times New Roman" w:hAnsi="Times New Roman" w:cs="Times New Roman"/>
          <w:sz w:val="24"/>
          <w:szCs w:val="24"/>
        </w:rPr>
        <w:t>аивает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гум</w:t>
      </w:r>
      <w:r>
        <w:rPr>
          <w:rFonts w:ascii="Times New Roman" w:hAnsi="Times New Roman" w:cs="Times New Roman"/>
          <w:sz w:val="24"/>
          <w:szCs w:val="24"/>
        </w:rPr>
        <w:t>анистические традиции и ценности</w:t>
      </w:r>
      <w:r w:rsidRPr="00945639">
        <w:rPr>
          <w:rFonts w:ascii="Times New Roman" w:hAnsi="Times New Roman" w:cs="Times New Roman"/>
          <w:sz w:val="24"/>
          <w:szCs w:val="24"/>
        </w:rPr>
        <w:t xml:space="preserve"> современного общества, уважение прав и свобод человека;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определя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и объясня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понятия;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уме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выделять главную мысль, идею;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рассматрива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общественные явления в развитии;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анализир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 исторические явления,  процессы, факты;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обобща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и систематизир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полученную информацию;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уме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выб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5639">
        <w:rPr>
          <w:rFonts w:ascii="Times New Roman" w:hAnsi="Times New Roman" w:cs="Times New Roman"/>
          <w:sz w:val="24"/>
          <w:szCs w:val="24"/>
        </w:rPr>
        <w:t>рать и использовать нужные средства для учебной деятельности.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 сознательно организ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и регулир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свою деятельность - учебную, общественную и др.;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5639">
        <w:rPr>
          <w:rFonts w:ascii="Times New Roman" w:hAnsi="Times New Roman" w:cs="Times New Roman"/>
          <w:sz w:val="24"/>
          <w:szCs w:val="24"/>
        </w:rPr>
        <w:t>владе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использ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современные источники информации, в том числе материалы на электронных носителях;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реша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творческие задачи: сообщения, эссе, презентация, реферат и т.д.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5639">
        <w:rPr>
          <w:rFonts w:ascii="Times New Roman" w:hAnsi="Times New Roman" w:cs="Times New Roman"/>
          <w:sz w:val="24"/>
          <w:szCs w:val="24"/>
        </w:rPr>
        <w:t>владе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945639">
        <w:rPr>
          <w:rFonts w:ascii="Times New Roman" w:hAnsi="Times New Roman" w:cs="Times New Roman"/>
          <w:sz w:val="24"/>
          <w:szCs w:val="24"/>
        </w:rPr>
        <w:t xml:space="preserve">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 применя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45639">
        <w:rPr>
          <w:rFonts w:ascii="Times New Roman" w:hAnsi="Times New Roman" w:cs="Times New Roman"/>
          <w:sz w:val="24"/>
          <w:szCs w:val="24"/>
        </w:rPr>
        <w:t>т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5A4E9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-расшир</w:t>
      </w:r>
      <w:r>
        <w:rPr>
          <w:rFonts w:ascii="Times New Roman" w:hAnsi="Times New Roman" w:cs="Times New Roman"/>
          <w:sz w:val="24"/>
          <w:szCs w:val="24"/>
        </w:rPr>
        <w:t>яет опыт</w:t>
      </w:r>
    </w:p>
    <w:p w:rsidR="005A4E9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ab/>
      </w:r>
      <w:r w:rsidRPr="00945639"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5639">
        <w:rPr>
          <w:rFonts w:ascii="Times New Roman" w:hAnsi="Times New Roman" w:cs="Times New Roman"/>
          <w:sz w:val="24"/>
          <w:szCs w:val="24"/>
        </w:rPr>
        <w:t>а также даты важнейших событий всеобщей истории;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lastRenderedPageBreak/>
        <w:t>- соотносить год с веком, эрой, устанавливать последовательность и длительность исторических событий.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5639">
        <w:rPr>
          <w:rFonts w:ascii="Times New Roman" w:hAnsi="Times New Roman" w:cs="Times New Roman"/>
          <w:sz w:val="24"/>
          <w:szCs w:val="24"/>
        </w:rPr>
        <w:t>периоды;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выделять характерные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5639">
        <w:rPr>
          <w:rFonts w:ascii="Times New Roman" w:hAnsi="Times New Roman" w:cs="Times New Roman"/>
          <w:sz w:val="24"/>
          <w:szCs w:val="24"/>
        </w:rPr>
        <w:t>существенные признаки исторических событий и фактов.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-использовать знания об истории и культуре своего народа и других народов в общении с людьми как основу диалога в политкультурной среде;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Учебно-методический план: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567" w:type="dxa"/>
        <w:tblLayout w:type="fixed"/>
        <w:tblLook w:val="04A0"/>
      </w:tblPr>
      <w:tblGrid>
        <w:gridCol w:w="884"/>
        <w:gridCol w:w="7871"/>
        <w:gridCol w:w="2552"/>
        <w:gridCol w:w="1701"/>
        <w:gridCol w:w="1559"/>
      </w:tblGrid>
      <w:tr w:rsidR="005A4E9F" w:rsidRPr="00945639" w:rsidTr="002B192F">
        <w:tc>
          <w:tcPr>
            <w:tcW w:w="884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7871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Разделы,темы</w:t>
            </w:r>
          </w:p>
        </w:tc>
        <w:tc>
          <w:tcPr>
            <w:tcW w:w="2552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3260" w:type="dxa"/>
            <w:gridSpan w:val="2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A4E9F" w:rsidRPr="00945639" w:rsidTr="002B192F">
        <w:tc>
          <w:tcPr>
            <w:tcW w:w="884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1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половине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Революция 1917 года и Гражданская война в России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Советское общество в 1922-1941 г.г.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Советский Союз в годы Великой Отечественной войны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СССР в первые военные десятилетия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СССР в середине1960- 1980 г.г.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Советское общество в 1985- 1991 г.г.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71" w:type="dxa"/>
          </w:tcPr>
          <w:p w:rsidR="005A4E9F" w:rsidRPr="00945639" w:rsidRDefault="00C418A8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(1991-2008</w:t>
            </w:r>
            <w:r w:rsidR="005A4E9F"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г.г.)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E9F" w:rsidRPr="00945639" w:rsidTr="002B192F">
        <w:tc>
          <w:tcPr>
            <w:tcW w:w="88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87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5A4E9F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37EDF" w:rsidRDefault="005A4E9F" w:rsidP="005A4E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9F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5A4E9F" w:rsidRDefault="005A4E9F" w:rsidP="005A4E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567" w:type="dxa"/>
        <w:tblLayout w:type="fixed"/>
        <w:tblLook w:val="04A0"/>
      </w:tblPr>
      <w:tblGrid>
        <w:gridCol w:w="534"/>
        <w:gridCol w:w="1559"/>
        <w:gridCol w:w="2126"/>
        <w:gridCol w:w="5103"/>
        <w:gridCol w:w="1134"/>
        <w:gridCol w:w="1134"/>
        <w:gridCol w:w="1418"/>
        <w:gridCol w:w="1559"/>
      </w:tblGrid>
      <w:tr w:rsidR="005A4E9F" w:rsidRPr="00945639" w:rsidTr="005A4E9F">
        <w:trPr>
          <w:trHeight w:val="786"/>
        </w:trPr>
        <w:tc>
          <w:tcPr>
            <w:tcW w:w="534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559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2126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Темы уроков</w:t>
            </w:r>
          </w:p>
        </w:tc>
        <w:tc>
          <w:tcPr>
            <w:tcW w:w="5103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содержания </w:t>
            </w:r>
          </w:p>
        </w:tc>
        <w:tc>
          <w:tcPr>
            <w:tcW w:w="1134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Кол-во  часов</w:t>
            </w:r>
          </w:p>
        </w:tc>
        <w:tc>
          <w:tcPr>
            <w:tcW w:w="1134" w:type="dxa"/>
            <w:vMerge w:val="restart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2977" w:type="dxa"/>
            <w:gridSpan w:val="2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A4E9F" w:rsidRPr="00945639" w:rsidTr="005A4E9F">
        <w:tc>
          <w:tcPr>
            <w:tcW w:w="534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половине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в.в. 8час.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1.Отмена крепостного права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A4E9F" w:rsidRPr="00945639" w:rsidRDefault="005A4E9F" w:rsidP="005A4E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Самодержавие и сословный строй в условиях модернизационных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роцессов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2.Выступление разночинной интеллигенции. Народничество.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Народничество. Политический террор. Политика контрреформ.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-33.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3.Утверждение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капиталистической модели модернизации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Завершение промышленного переворота.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Российский монополистический капитализм и его особенности. Роль государства в экономической жизни страны. Реформы С.Ю.Витте.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§1-2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 Аграрная реформа Столыпина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экономических и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Социальных противоречий в условиях форсированной модернизации. Сохранение остатков крепостничества. Роль общины в жизни крестьянства.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5.Идейные течения, политические партии и общественные движения в России на рубеже веков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политических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партий и общественных движений.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6.Революция 1905-1907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Революция 1905-1907 г.г. и его итоги. Становление российского парламентаризма.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7.Восточный вопрос во внешней политике Российской империи. Русско-японская война 1904-1905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системе военно-политических  блоков на рубеже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в.в.  Русско-японская война 1904-1905 г.г. Россия в Первой мировой войне. Влияние войны на российское общество. 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Русско-японская война 1904-1905 г.г.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Общественно-политический кризис накануне 1917 года.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E63840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3840">
              <w:rPr>
                <w:rFonts w:ascii="Times New Roman" w:hAnsi="Times New Roman" w:cs="Times New Roman"/>
                <w:sz w:val="24"/>
                <w:szCs w:val="24"/>
              </w:rPr>
              <w:t>§3,8,9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8.Духовная жизнь российского общества на рубеже веков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образования. Научные достижения советских ученых. Возрождение национальных традиций в искусстве. Новаторские тенденции  в развитии художественной культуре. Отражение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духовного кризиса в художественной культуре декаданса.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E63840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Революция 1917 года и Гражданская война.   4 часа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1.Революция 1917 года. Падение самодержавия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Падение самодержавия. Временное правительство и Советы. Провозглашение  России республикой. Кризис власти. Маргинализация общества. Разложение армии, углубление экономического кризиса, положение на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Национальных окраинах. Причины слабости демократических сил России.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2.Политическая тактика большевиков, их приход к власти.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ение Советской власти. Характер событий октября 1917г.Первые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Декреты Советской власти. Созыв и роспуск Учредительного собрания. Брестский мир. Создание РСФСР. Конституция 1918 г. Формирование однопартийной системы в России.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3.Гражданская война и иностранная интервенция: причины, этапы, участники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Цели и идеологии противоборствующих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Сторон. Политика «военного коммунизма». «Белый» и «красный» террор. Причины поражения белого движения.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§12-13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4.Экономическое и политическое положение Советской России после гражданской войны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Переход к новой экономической политике. Успехи и противоречия НЭПа. Причины свертывания НЭПа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Советское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в 1922-1941 г.г. 4 часа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1.Образование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СССР.  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Полемика о принципах национально-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устройства. Партийные дискуссии о путях и методах построения социализма в России.  Выбор стратегии форсированного социально-экономического развития.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§15-16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2.Индустриализация, ее источники и результаты. Коллективизация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Последствия индустриализации и коллективизации. Конституция 1935 г. Централизованная система управления. Номенклатура. Культ личности Сталина. Массовые репрессии.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§17- 19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3.Идеологические основы советского общества и культура в 1920-1930 г.г.</w:t>
            </w:r>
          </w:p>
        </w:tc>
        <w:tc>
          <w:tcPr>
            <w:tcW w:w="5103" w:type="dxa"/>
          </w:tcPr>
          <w:p w:rsidR="005A4E9F" w:rsidRPr="00945639" w:rsidRDefault="005A4E9F" w:rsidP="005A4E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метода социалистического реализма. Задачи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тоги «культурной революции». Создание советской системы образования. Наука. Русское зарубежье.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§18,20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4.Внешнеполитическая стратегия СССР в период между мировыми войнами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Дипломатическое признание СССР. Рост  военной угрозы в начале 1930-х г.г. и проблемы коллективной безопасности. Мюнхенский договор и его последствия. Военные столкновения СССР с Японией у о. Хасан и р. Халхин-Гол. Советско-германские отношения в  1939-1940 г.г. Расширение территории СССР.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Советский Союз в годы Великой Отечественной войны. 6 часов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1.Нападение Германии на СССР. Великая Отечественная война: основные этапы военных действий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Основные этапы военных действий. Причины неудач на начальном этапе войны. Оккупационный режим на советской территории. Смоленское сражение. Блокада Ленинграда. Международное значение победы Красной армии под Москвой.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2.Разгром войск агрессоров под Сталинградом и  Орловско-Курской  дуге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Коренной перелом в ходе войны. Освобождение территории СССР и военные операции Красной армии в Европе. Капитуляция нацистской Германии.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3.Участие СССР в войне с Японией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Развитие советского военного искусства.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4.Мобилизация страны на войну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Народное ополчение. Партизанское движение. Перевод экономики СССР на военные рельсы. Эвакуация населения и производственных мощностей на восток страны. Идеология и культура в годы войны. Русская православная церковь. Героизм народа в тылу и на фронте.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С.225-247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5.СССР в антигитлеровской коалиции.  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Конференция союзников в Тегеране, Ялте, Потсдаме и их решения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§26 (4-6п)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6.Итоги Великой Отечественной войны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Цена победы. Роль  СССР во Второй мировой войне и решении вопросов послевоенного устройства мира.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Советский Союз в годы Великой Отечественной войны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СССР   в первые военные десятилетия. 4часа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1.Социально-экономическое положение страны после войны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Мобилизационные методы восстановления хозяйства. Идеологические ком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Пани конца 1940-х г.г. Холодная война и ее влияние на экономику и внешнюю политику страны. Создание ракетно-ядерного оружия в СССР.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28-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2.Борьба за власть в высшем руководстве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СССР после смерти Сталина И.В.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съезд КПСС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съезд КПСС и осуждение культа личности Сталина. Концепция построения коммунизма. Экономические реформы 1950-х – начала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1960-х г.г. Реорганизация органов власти и управления.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§30,32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3.Биполярный характер послевоенной системы международных отношений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мировой социалистической системы. СССР в глобальных и региональных конфликтах 1950-х – начала 1960-х г.г. Карибский кризис и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его значение.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§28-31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4.Духовная жизнь в послевоенные годы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Ужесточение партийного контроля над сферой культуры. Демократизация общественной жизни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в период «оттепели».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Научно-техническое развитие СССР, достижения в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освоении космоса.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СССР в середине 1960- начале 1980-х гг. 3 часа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1.Экономические реформы середины 1960-х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Замедление темпов  научно-технического прогресса. Дефицит товаров народного потребления, развитие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теневой экономики    и коррупции. «Застой» как проявление кризиса советской модели  развития. Концепция развитого социализма.  Конституция 1977 г. Диссидентское и правозащитное движения. Попытки преодоления кризисных явлений в советском обществе.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§34,36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2.СССР в глобальных и региональных конфликтах середины 1960-х-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1980-х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«Доктрина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Брежнева»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Хельсинский процесс. Политика разрядки и причины ее срыва. Афганская война, ее последствия.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§35,37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3.Советская культура середины 1960-х-начала 1980-х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Новые течения в художественном творчестве. Роль советской науки в развертывании научно-технической революции.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Советское общество в 1985-1991 г.г. 4 часа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1.Попытки модернизации советской экономики и политической системы во второй половине 1980-х 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Стратегия «ускорения» социально-экономического развития и  ее противоречия. Кризис потребления и подъем забастовочного движения в 1989 г.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2.Политика «гласности»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Отмена цензуры и развитие плюрализма в СМИ.  Демократизация  общественной жизни. Формирование многопартийности. Кризис коммунистической идеологии. Утрата руководящей роли КПСС. Причины роста напряженности в межэтнических отношениях. Подъем национального движения в союзных республиках.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3.Августовские события 1991года. 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Декларация о суверенитете союзных республик.  Причины распада СССР.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§40(3-4)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4.«Новое политическое мышление»</w:t>
            </w:r>
          </w:p>
        </w:tc>
        <w:tc>
          <w:tcPr>
            <w:tcW w:w="5103" w:type="dxa"/>
          </w:tcPr>
          <w:p w:rsidR="005A4E9F" w:rsidRPr="00945639" w:rsidRDefault="005A4E9F" w:rsidP="005A4E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Советско-американский диалог во второй половине 1980-х г.г. Распад мировой социалистической системы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Советское общество в 1985-1991 г.г.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(1991-2003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г.г.) 5 часов.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1.Становление новой российской государственност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Политический кризис сентября – октября 1993 г. Конституция 1993 г. Межнациональные и межконфессиональные отношения в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 России. Чеченский конфликт.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2.Переход к рыночной экономике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Реформы и их последствия. «Шоковая терапия». Перестройка экономики. Дискуссия о результатах  социально-экономических и политических реформ  1990-х г.г.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§43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3.Презедентские выборы 2004 года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Курс на укрепление экономики, социальную и политическую стабильность ,упрочение национальной безопасности. Парламентские выборы 2003г., президентские выборы 2004 г.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4.Участие России в формировании современной международно-правовой системы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мировых интеграционных процессах. РФ в составе СНГ. Россия и 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Вызовы глобализации.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Борьба с международным терроризмом.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5.Российская культура в условиях радикальных социальных преобразованиях информационной открытости общества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Поиск мировоззренческих ориентиров. Возрождение религиозных традиций в духовной жизни. Особенности развития</w:t>
            </w:r>
          </w:p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художественной культуры.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-49</w:t>
            </w: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(1991-2003 г.г.)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половине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9F" w:rsidRPr="00945639" w:rsidTr="005A4E9F">
        <w:tc>
          <w:tcPr>
            <w:tcW w:w="5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4E9F" w:rsidRPr="00945639" w:rsidRDefault="005A4E9F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lastRenderedPageBreak/>
        <w:t>Средства контроля: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Pr="00945639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945639">
        <w:rPr>
          <w:rFonts w:ascii="Times New Roman" w:hAnsi="Times New Roman" w:cs="Times New Roman"/>
          <w:sz w:val="24"/>
          <w:szCs w:val="24"/>
        </w:rPr>
        <w:t>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45639">
        <w:rPr>
          <w:rFonts w:ascii="Times New Roman" w:hAnsi="Times New Roman" w:cs="Times New Roman"/>
          <w:sz w:val="24"/>
          <w:szCs w:val="24"/>
        </w:rPr>
        <w:t xml:space="preserve">А.Н. Сахаров,А.Н. Боханов. История России.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945639">
        <w:rPr>
          <w:rFonts w:ascii="Times New Roman" w:hAnsi="Times New Roman" w:cs="Times New Roman"/>
          <w:sz w:val="24"/>
          <w:szCs w:val="24"/>
        </w:rPr>
        <w:t>-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45639">
        <w:rPr>
          <w:rFonts w:ascii="Times New Roman" w:hAnsi="Times New Roman" w:cs="Times New Roman"/>
          <w:sz w:val="24"/>
          <w:szCs w:val="24"/>
        </w:rPr>
        <w:t>в.в. 10 класс. М. Русское слово. 2007 год.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45639">
        <w:rPr>
          <w:rFonts w:ascii="Times New Roman" w:hAnsi="Times New Roman" w:cs="Times New Roman"/>
          <w:sz w:val="24"/>
          <w:szCs w:val="24"/>
        </w:rPr>
        <w:t xml:space="preserve">Н.В.Загладин,С.И. Козленко и др. История Отечества.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45639">
        <w:rPr>
          <w:rFonts w:ascii="Times New Roman" w:hAnsi="Times New Roman" w:cs="Times New Roman"/>
          <w:sz w:val="24"/>
          <w:szCs w:val="24"/>
        </w:rPr>
        <w:t xml:space="preserve">- начало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45639">
        <w:rPr>
          <w:rFonts w:ascii="Times New Roman" w:hAnsi="Times New Roman" w:cs="Times New Roman"/>
          <w:sz w:val="24"/>
          <w:szCs w:val="24"/>
        </w:rPr>
        <w:t>в.в. 11 класс. М. Русское слово.2007 год.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945639">
        <w:rPr>
          <w:rFonts w:ascii="Times New Roman" w:hAnsi="Times New Roman" w:cs="Times New Roman"/>
          <w:sz w:val="24"/>
          <w:szCs w:val="24"/>
        </w:rPr>
        <w:t>Атлас.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5D12CE">
        <w:rPr>
          <w:rFonts w:ascii="Times New Roman" w:hAnsi="Times New Roman" w:cs="Times New Roman"/>
          <w:b/>
          <w:sz w:val="24"/>
          <w:szCs w:val="24"/>
        </w:rPr>
        <w:t>Таблицы:</w:t>
      </w:r>
      <w:r w:rsidRPr="00945639">
        <w:rPr>
          <w:rFonts w:ascii="Times New Roman" w:hAnsi="Times New Roman" w:cs="Times New Roman"/>
          <w:sz w:val="24"/>
          <w:szCs w:val="24"/>
        </w:rPr>
        <w:t xml:space="preserve"> « Развитие России во второй половине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45639">
        <w:rPr>
          <w:rFonts w:ascii="Times New Roman" w:hAnsi="Times New Roman" w:cs="Times New Roman"/>
          <w:sz w:val="24"/>
          <w:szCs w:val="24"/>
        </w:rPr>
        <w:t xml:space="preserve"> –начале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45639">
        <w:rPr>
          <w:rFonts w:ascii="Times New Roman" w:hAnsi="Times New Roman" w:cs="Times New Roman"/>
          <w:sz w:val="24"/>
          <w:szCs w:val="24"/>
        </w:rPr>
        <w:t>в.в.»: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Революция 1917 года;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СССР в годы Великой отечественной войны;</w:t>
      </w:r>
    </w:p>
    <w:p w:rsidR="005A4E9F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Российская Федерация.</w:t>
      </w:r>
    </w:p>
    <w:p w:rsidR="005A4E9F" w:rsidRPr="00945639" w:rsidRDefault="005A4E9F" w:rsidP="005A4E9F">
      <w:pPr>
        <w:pStyle w:val="a3"/>
        <w:rPr>
          <w:rFonts w:ascii="Times New Roman" w:hAnsi="Times New Roman" w:cs="Times New Roman"/>
          <w:sz w:val="24"/>
          <w:szCs w:val="24"/>
        </w:rPr>
      </w:pPr>
      <w:r w:rsidRPr="005D12CE">
        <w:rPr>
          <w:rFonts w:ascii="Times New Roman" w:hAnsi="Times New Roman" w:cs="Times New Roman"/>
          <w:b/>
          <w:sz w:val="24"/>
          <w:szCs w:val="24"/>
        </w:rPr>
        <w:t xml:space="preserve"> 5. Учебный фильм</w:t>
      </w:r>
      <w:r w:rsidRPr="00945639">
        <w:rPr>
          <w:rFonts w:ascii="Times New Roman" w:hAnsi="Times New Roman" w:cs="Times New Roman"/>
          <w:sz w:val="24"/>
          <w:szCs w:val="24"/>
        </w:rPr>
        <w:t xml:space="preserve"> «От Кремля до Рейхстага».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Pr="005D12C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Карты по истории России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Отечественная война 1812 года.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Завершение Великой Отечественной войны 1944-1945. Разгром Японии.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Общественно-политическое движение в начале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XIX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века. Первая Русская революция.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Революция 1917 года. Начало Гражданской войны.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Внешняя политика СССР в 1939-1941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Российская империя в конце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XIX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начале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в.в.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Великая Отечественная война 1941-1945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СССР в 1922-1939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Социально-экономическое развитие СССР в 20-30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-Гражданская война 1918-1922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СССР в 1985-1991 г.г. Распад СССР.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Советское общество в 1950-1980-х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Российская империя в начале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века.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Россия и страны мира.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СССР в 1946-1990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Мир после Второй мировой войны.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Россия в 1907-1914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Отечественная война 1812 года.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5D12C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..Карты по Новейшей истории: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США и страны Центральной и Южной Америки.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начало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XXI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в.в.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Образование независимых государств после Первой мировой войны.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Европа в 20-30 г.г.. Гражданская война в Испании.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Вторая мировая война . Военные действия в Северной Африке и на Дальнем Востоке.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Индия и Китай в 20-30 г.г.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Ближний Восток и страны южной Азии в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начале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XXI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в.в.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Завершение Второй мировой войны в Европе.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Вторая мировая война в Европе.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Первая мировая война. Военные действия в Европе и на Кавказе.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Мир в начале </w:t>
      </w:r>
      <w:r w:rsidRPr="005D12C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XX</w:t>
      </w: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века.</w:t>
      </w:r>
    </w:p>
    <w:p w:rsidR="005A4E9F" w:rsidRPr="005D12CE" w:rsidRDefault="005A4E9F" w:rsidP="005A4E9F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12CE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Европа после Венского конгресса. 1815 г.</w:t>
      </w:r>
    </w:p>
    <w:p w:rsidR="005A4E9F" w:rsidRPr="005A4E9F" w:rsidRDefault="005A4E9F" w:rsidP="005A4E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A4E9F" w:rsidRPr="005A4E9F" w:rsidSect="005A4E9F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479" w:rsidRDefault="00AC0479" w:rsidP="005A4E9F">
      <w:r>
        <w:separator/>
      </w:r>
    </w:p>
  </w:endnote>
  <w:endnote w:type="continuationSeparator" w:id="1">
    <w:p w:rsidR="00AC0479" w:rsidRDefault="00AC0479" w:rsidP="005A4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598704"/>
      <w:docPartObj>
        <w:docPartGallery w:val="Page Numbers (Bottom of Page)"/>
        <w:docPartUnique/>
      </w:docPartObj>
    </w:sdtPr>
    <w:sdtContent>
      <w:p w:rsidR="005A4E9F" w:rsidRDefault="006B02C3">
        <w:pPr>
          <w:pStyle w:val="a7"/>
          <w:jc w:val="right"/>
        </w:pPr>
        <w:r>
          <w:fldChar w:fldCharType="begin"/>
        </w:r>
        <w:r w:rsidR="00AD399C">
          <w:instrText xml:space="preserve"> PAGE   \* MERGEFORMAT </w:instrText>
        </w:r>
        <w:r>
          <w:fldChar w:fldCharType="separate"/>
        </w:r>
        <w:r w:rsidR="00C418A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A4E9F" w:rsidRDefault="005A4E9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479" w:rsidRDefault="00AC0479" w:rsidP="005A4E9F">
      <w:r>
        <w:separator/>
      </w:r>
    </w:p>
  </w:footnote>
  <w:footnote w:type="continuationSeparator" w:id="1">
    <w:p w:rsidR="00AC0479" w:rsidRDefault="00AC0479" w:rsidP="005A4E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E9F"/>
    <w:rsid w:val="002948D9"/>
    <w:rsid w:val="005268CC"/>
    <w:rsid w:val="005A4E9F"/>
    <w:rsid w:val="00656DAA"/>
    <w:rsid w:val="006B02C3"/>
    <w:rsid w:val="006B3C7F"/>
    <w:rsid w:val="006B5959"/>
    <w:rsid w:val="00790D2E"/>
    <w:rsid w:val="007F3606"/>
    <w:rsid w:val="00A436CC"/>
    <w:rsid w:val="00AC0479"/>
    <w:rsid w:val="00AC6A0B"/>
    <w:rsid w:val="00AD399C"/>
    <w:rsid w:val="00BB03F7"/>
    <w:rsid w:val="00C37EDF"/>
    <w:rsid w:val="00C418A8"/>
    <w:rsid w:val="00D01C12"/>
    <w:rsid w:val="00DA4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9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E9F"/>
    <w:pPr>
      <w:spacing w:after="0" w:line="240" w:lineRule="auto"/>
    </w:pPr>
  </w:style>
  <w:style w:type="table" w:styleId="a4">
    <w:name w:val="Table Grid"/>
    <w:basedOn w:val="a1"/>
    <w:uiPriority w:val="59"/>
    <w:rsid w:val="005A4E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A4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4E9F"/>
  </w:style>
  <w:style w:type="paragraph" w:styleId="a7">
    <w:name w:val="footer"/>
    <w:basedOn w:val="a"/>
    <w:link w:val="a8"/>
    <w:uiPriority w:val="99"/>
    <w:unhideWhenUsed/>
    <w:rsid w:val="005A4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2816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10</cp:revision>
  <cp:lastPrinted>2019-09-21T04:03:00Z</cp:lastPrinted>
  <dcterms:created xsi:type="dcterms:W3CDTF">2017-09-06T15:21:00Z</dcterms:created>
  <dcterms:modified xsi:type="dcterms:W3CDTF">2009-11-08T18:40:00Z</dcterms:modified>
</cp:coreProperties>
</file>